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D7838" w14:textId="77777777" w:rsidR="004033F9" w:rsidRPr="007637AE" w:rsidRDefault="004033F9" w:rsidP="00D23C10">
      <w:pPr>
        <w:spacing w:line="360" w:lineRule="auto"/>
        <w:jc w:val="both"/>
        <w:rPr>
          <w:rFonts w:cstheme="minorHAnsi"/>
          <w:b/>
          <w:sz w:val="32"/>
        </w:rPr>
      </w:pPr>
      <w:r w:rsidRPr="007637AE">
        <w:rPr>
          <w:rFonts w:cstheme="minorHAnsi"/>
          <w:b/>
          <w:sz w:val="32"/>
        </w:rPr>
        <w:t>Pressemitteilung</w:t>
      </w:r>
    </w:p>
    <w:p w14:paraId="1D39C8B3" w14:textId="756879C8" w:rsidR="00C563F0" w:rsidRPr="007637AE" w:rsidRDefault="002A1FC8" w:rsidP="00D23C10">
      <w:pPr>
        <w:spacing w:line="360" w:lineRule="auto"/>
        <w:jc w:val="both"/>
        <w:rPr>
          <w:rFonts w:cstheme="minorHAnsi"/>
          <w:b/>
          <w:sz w:val="24"/>
        </w:rPr>
      </w:pPr>
      <w:r w:rsidRPr="007637AE">
        <w:rPr>
          <w:rFonts w:cstheme="minorHAnsi"/>
          <w:b/>
          <w:sz w:val="24"/>
        </w:rPr>
        <w:t>Spessart Tourismus mit neuer Fachkräftekampagne für</w:t>
      </w:r>
      <w:r w:rsidR="00340DAD" w:rsidRPr="007637AE">
        <w:rPr>
          <w:rFonts w:cstheme="minorHAnsi"/>
          <w:b/>
          <w:sz w:val="24"/>
        </w:rPr>
        <w:t xml:space="preserve"> deutschlandweiten</w:t>
      </w:r>
      <w:r w:rsidRPr="007637AE">
        <w:rPr>
          <w:rFonts w:cstheme="minorHAnsi"/>
          <w:b/>
          <w:sz w:val="24"/>
        </w:rPr>
        <w:t xml:space="preserve"> </w:t>
      </w:r>
      <w:r w:rsidR="00340DAD" w:rsidRPr="007637AE">
        <w:rPr>
          <w:rFonts w:cstheme="minorHAnsi"/>
          <w:b/>
          <w:sz w:val="24"/>
        </w:rPr>
        <w:br/>
      </w:r>
      <w:r w:rsidRPr="007637AE">
        <w:rPr>
          <w:rFonts w:cstheme="minorHAnsi"/>
          <w:b/>
          <w:sz w:val="24"/>
        </w:rPr>
        <w:t>Innovations-Preis nominiert</w:t>
      </w:r>
    </w:p>
    <w:p w14:paraId="364EA288" w14:textId="199EB808" w:rsidR="00F97CFB" w:rsidRPr="003F7960" w:rsidRDefault="002A1FC8" w:rsidP="007F7331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 w:rsidRPr="003F7960">
        <w:rPr>
          <w:rFonts w:eastAsia="MS Mincho" w:cstheme="minorHAnsi"/>
          <w:sz w:val="24"/>
          <w:szCs w:val="24"/>
        </w:rPr>
        <w:t xml:space="preserve">Die </w:t>
      </w:r>
      <w:r w:rsidR="007F7331" w:rsidRPr="003F7960">
        <w:rPr>
          <w:rFonts w:eastAsia="MS Mincho" w:cstheme="minorHAnsi"/>
          <w:sz w:val="24"/>
          <w:szCs w:val="24"/>
        </w:rPr>
        <w:t>Fachkräftek</w:t>
      </w:r>
      <w:r w:rsidRPr="003F7960">
        <w:rPr>
          <w:rFonts w:eastAsia="MS Mincho" w:cstheme="minorHAnsi"/>
          <w:sz w:val="24"/>
          <w:szCs w:val="24"/>
        </w:rPr>
        <w:t>ampagn</w:t>
      </w:r>
      <w:r w:rsidR="00F97CFB">
        <w:rPr>
          <w:rFonts w:eastAsia="MS Mincho" w:cstheme="minorHAnsi"/>
          <w:sz w:val="24"/>
          <w:szCs w:val="24"/>
        </w:rPr>
        <w:t>e mit den drei</w:t>
      </w:r>
      <w:r w:rsidR="007F7331" w:rsidRPr="003F7960">
        <w:rPr>
          <w:rFonts w:eastAsia="MS Mincho" w:cstheme="minorHAnsi"/>
          <w:sz w:val="24"/>
          <w:szCs w:val="24"/>
        </w:rPr>
        <w:t xml:space="preserve"> Botschafterinnen</w:t>
      </w:r>
      <w:r w:rsidRPr="003F7960">
        <w:rPr>
          <w:rFonts w:eastAsia="MS Mincho" w:cstheme="minorHAnsi"/>
          <w:sz w:val="24"/>
          <w:szCs w:val="24"/>
        </w:rPr>
        <w:t xml:space="preserve"> </w:t>
      </w:r>
      <w:r w:rsidR="00F97CFB">
        <w:rPr>
          <w:rFonts w:eastAsia="MS Mincho" w:cstheme="minorHAnsi"/>
          <w:sz w:val="24"/>
          <w:szCs w:val="24"/>
        </w:rPr>
        <w:t xml:space="preserve">und </w:t>
      </w:r>
      <w:r w:rsidR="00F97CFB" w:rsidRPr="003F7960">
        <w:rPr>
          <w:rFonts w:eastAsia="MS Mincho" w:cstheme="minorHAnsi"/>
          <w:sz w:val="24"/>
          <w:szCs w:val="24"/>
        </w:rPr>
        <w:t xml:space="preserve">Botschaftern </w:t>
      </w:r>
      <w:r w:rsidRPr="003F7960">
        <w:rPr>
          <w:rFonts w:eastAsia="MS Mincho" w:cstheme="minorHAnsi"/>
          <w:sz w:val="24"/>
          <w:szCs w:val="24"/>
        </w:rPr>
        <w:t xml:space="preserve">aus dem Main-Kinzig-Kreis </w:t>
      </w:r>
      <w:r w:rsidR="002E07E2" w:rsidRPr="003F7960">
        <w:rPr>
          <w:rFonts w:eastAsia="MS Mincho" w:cstheme="minorHAnsi"/>
          <w:sz w:val="24"/>
          <w:szCs w:val="24"/>
        </w:rPr>
        <w:t xml:space="preserve">wurde </w:t>
      </w:r>
      <w:r w:rsidR="00BE72B9" w:rsidRPr="003F7960">
        <w:rPr>
          <w:rFonts w:eastAsia="MS Mincho" w:cstheme="minorHAnsi"/>
          <w:sz w:val="24"/>
          <w:szCs w:val="24"/>
        </w:rPr>
        <w:t>als einer</w:t>
      </w:r>
      <w:r w:rsidR="002E07E2" w:rsidRPr="003F7960">
        <w:rPr>
          <w:rFonts w:eastAsia="MS Mincho" w:cstheme="minorHAnsi"/>
          <w:sz w:val="24"/>
          <w:szCs w:val="24"/>
        </w:rPr>
        <w:t xml:space="preserve"> </w:t>
      </w:r>
      <w:r w:rsidR="00BE72B9" w:rsidRPr="003F7960">
        <w:rPr>
          <w:rFonts w:eastAsia="MS Mincho" w:cstheme="minorHAnsi"/>
          <w:sz w:val="24"/>
          <w:szCs w:val="24"/>
        </w:rPr>
        <w:t>von</w:t>
      </w:r>
      <w:r w:rsidRPr="003F7960">
        <w:rPr>
          <w:rFonts w:eastAsia="MS Mincho" w:cstheme="minorHAnsi"/>
          <w:sz w:val="24"/>
          <w:szCs w:val="24"/>
        </w:rPr>
        <w:t xml:space="preserve"> sechs Finalisten </w:t>
      </w:r>
      <w:r w:rsidR="00BE72B9" w:rsidRPr="003F7960">
        <w:rPr>
          <w:rFonts w:eastAsia="MS Mincho" w:cstheme="minorHAnsi"/>
          <w:sz w:val="24"/>
          <w:szCs w:val="24"/>
        </w:rPr>
        <w:t>nominiert</w:t>
      </w:r>
      <w:r w:rsidR="002E07E2" w:rsidRPr="003F7960">
        <w:rPr>
          <w:rFonts w:eastAsia="MS Mincho" w:cstheme="minorHAnsi"/>
          <w:sz w:val="24"/>
          <w:szCs w:val="24"/>
        </w:rPr>
        <w:t xml:space="preserve"> für den </w:t>
      </w:r>
      <w:r w:rsidR="00F97CFB">
        <w:rPr>
          <w:rFonts w:eastAsia="MS Mincho" w:cstheme="minorHAnsi"/>
          <w:sz w:val="24"/>
          <w:szCs w:val="24"/>
        </w:rPr>
        <w:t>DSTNCMP-</w:t>
      </w:r>
      <w:r w:rsidRPr="003F7960">
        <w:rPr>
          <w:rFonts w:eastAsia="MS Mincho" w:cstheme="minorHAnsi"/>
          <w:sz w:val="24"/>
          <w:szCs w:val="24"/>
        </w:rPr>
        <w:t xml:space="preserve"> Preis</w:t>
      </w:r>
      <w:r w:rsidR="002E07E2" w:rsidRPr="003F7960">
        <w:rPr>
          <w:rFonts w:eastAsia="MS Mincho" w:cstheme="minorHAnsi"/>
          <w:sz w:val="24"/>
          <w:szCs w:val="24"/>
        </w:rPr>
        <w:t>, der</w:t>
      </w:r>
      <w:r w:rsidR="00F97CFB">
        <w:rPr>
          <w:rFonts w:eastAsia="MS Mincho" w:cstheme="minorHAnsi"/>
          <w:sz w:val="24"/>
          <w:szCs w:val="24"/>
        </w:rPr>
        <w:t xml:space="preserve"> anlässlich des 12. </w:t>
      </w:r>
      <w:proofErr w:type="spellStart"/>
      <w:r w:rsidR="00F97CFB">
        <w:rPr>
          <w:rFonts w:eastAsia="MS Mincho" w:cstheme="minorHAnsi"/>
          <w:sz w:val="24"/>
          <w:szCs w:val="24"/>
        </w:rPr>
        <w:t>Destination</w:t>
      </w:r>
      <w:r w:rsidR="002E07E2" w:rsidRPr="003F7960">
        <w:rPr>
          <w:rFonts w:eastAsia="MS Mincho" w:cstheme="minorHAnsi"/>
          <w:sz w:val="24"/>
          <w:szCs w:val="24"/>
        </w:rPr>
        <w:t>Camps</w:t>
      </w:r>
      <w:proofErr w:type="spellEnd"/>
      <w:r w:rsidR="002E07E2" w:rsidRPr="003F7960">
        <w:rPr>
          <w:rFonts w:eastAsia="MS Mincho" w:cstheme="minorHAnsi"/>
          <w:sz w:val="24"/>
          <w:szCs w:val="24"/>
        </w:rPr>
        <w:t xml:space="preserve"> in Hamburg vom 27.-29.4.</w:t>
      </w:r>
      <w:r w:rsidR="00EF4A85">
        <w:rPr>
          <w:rFonts w:eastAsia="MS Mincho" w:cstheme="minorHAnsi"/>
          <w:sz w:val="24"/>
          <w:szCs w:val="24"/>
        </w:rPr>
        <w:t xml:space="preserve">22 </w:t>
      </w:r>
      <w:r w:rsidR="002E07E2" w:rsidRPr="003F7960">
        <w:rPr>
          <w:rFonts w:eastAsia="MS Mincho" w:cstheme="minorHAnsi"/>
          <w:sz w:val="24"/>
          <w:szCs w:val="24"/>
        </w:rPr>
        <w:t>verg</w:t>
      </w:r>
      <w:bookmarkStart w:id="0" w:name="_GoBack"/>
      <w:bookmarkEnd w:id="0"/>
      <w:r w:rsidR="002E07E2" w:rsidRPr="003F7960">
        <w:rPr>
          <w:rFonts w:eastAsia="MS Mincho" w:cstheme="minorHAnsi"/>
          <w:sz w:val="24"/>
          <w:szCs w:val="24"/>
        </w:rPr>
        <w:t>eben wird.</w:t>
      </w:r>
    </w:p>
    <w:p w14:paraId="7453F9F1" w14:textId="24B50A46" w:rsidR="002E07E2" w:rsidRPr="003F7960" w:rsidRDefault="00F97CFB" w:rsidP="007F7331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 xml:space="preserve">Das </w:t>
      </w:r>
      <w:proofErr w:type="spellStart"/>
      <w:r>
        <w:rPr>
          <w:rFonts w:eastAsia="MS Mincho" w:cstheme="minorHAnsi"/>
          <w:sz w:val="24"/>
          <w:szCs w:val="24"/>
        </w:rPr>
        <w:t>Destination</w:t>
      </w:r>
      <w:r w:rsidR="002E07E2" w:rsidRPr="003F7960">
        <w:rPr>
          <w:rFonts w:eastAsia="MS Mincho" w:cstheme="minorHAnsi"/>
          <w:sz w:val="24"/>
          <w:szCs w:val="24"/>
        </w:rPr>
        <w:t>Camp</w:t>
      </w:r>
      <w:proofErr w:type="spellEnd"/>
      <w:r w:rsidR="002E07E2" w:rsidRPr="003F7960">
        <w:rPr>
          <w:rFonts w:eastAsia="MS Mincho" w:cstheme="minorHAnsi"/>
          <w:sz w:val="24"/>
          <w:szCs w:val="24"/>
        </w:rPr>
        <w:t xml:space="preserve"> setzt </w:t>
      </w:r>
      <w:r w:rsidR="00C13C55" w:rsidRPr="003F7960">
        <w:rPr>
          <w:rFonts w:eastAsia="MS Mincho" w:cstheme="minorHAnsi"/>
          <w:sz w:val="24"/>
          <w:szCs w:val="24"/>
        </w:rPr>
        <w:t xml:space="preserve">seit über 11 Jahren </w:t>
      </w:r>
      <w:r w:rsidR="002E07E2" w:rsidRPr="003F7960">
        <w:rPr>
          <w:rFonts w:eastAsia="MS Mincho" w:cstheme="minorHAnsi"/>
          <w:sz w:val="24"/>
          <w:szCs w:val="24"/>
        </w:rPr>
        <w:t>die Themen der Zukunft im deutschsprachigen</w:t>
      </w:r>
      <w:r w:rsidR="007F7331" w:rsidRPr="003F7960">
        <w:rPr>
          <w:rFonts w:eastAsia="MS Mincho" w:cstheme="minorHAnsi"/>
          <w:sz w:val="24"/>
          <w:szCs w:val="24"/>
        </w:rPr>
        <w:t xml:space="preserve"> </w:t>
      </w:r>
      <w:r w:rsidR="002E07E2" w:rsidRPr="003F7960">
        <w:rPr>
          <w:rFonts w:eastAsia="MS Mincho" w:cstheme="minorHAnsi"/>
          <w:sz w:val="24"/>
          <w:szCs w:val="24"/>
        </w:rPr>
        <w:t>Tourismus</w:t>
      </w:r>
      <w:r w:rsidR="007F7331" w:rsidRPr="003F7960">
        <w:rPr>
          <w:rFonts w:eastAsia="MS Mincho" w:cstheme="minorHAnsi"/>
          <w:sz w:val="24"/>
          <w:szCs w:val="24"/>
        </w:rPr>
        <w:t xml:space="preserve"> und ist das führende Branchenevent und treibender Think-Tank für Führungskräfte, Projektleiter und motivierte Gestalter. </w:t>
      </w:r>
    </w:p>
    <w:p w14:paraId="1E5E5376" w14:textId="21336BB9" w:rsidR="000D3F67" w:rsidRPr="003F7960" w:rsidRDefault="000D3F67" w:rsidP="000D3F67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 w:rsidRPr="003F7960">
        <w:rPr>
          <w:rFonts w:eastAsia="MS Mincho" w:cstheme="minorHAnsi"/>
          <w:sz w:val="24"/>
          <w:szCs w:val="24"/>
        </w:rPr>
        <w:t xml:space="preserve">„Wir freuen uns natürlich über diese Nominierung, das ist eine Bestätigung unserer kreativen Arbeit“ </w:t>
      </w:r>
      <w:r w:rsidR="003F7960" w:rsidRPr="003F7960">
        <w:rPr>
          <w:rFonts w:eastAsia="MS Mincho" w:cstheme="minorHAnsi"/>
          <w:sz w:val="24"/>
          <w:szCs w:val="24"/>
        </w:rPr>
        <w:t>so</w:t>
      </w:r>
      <w:r w:rsidRPr="003F7960">
        <w:rPr>
          <w:rFonts w:eastAsia="MS Mincho" w:cstheme="minorHAnsi"/>
          <w:sz w:val="24"/>
          <w:szCs w:val="24"/>
        </w:rPr>
        <w:t xml:space="preserve"> der Geschäftsführer der Spessart Tourismus und Marketing GmbH, Bernhard Mosbacher. </w:t>
      </w:r>
    </w:p>
    <w:p w14:paraId="2A0C64C5" w14:textId="00BAEA03" w:rsidR="000D3F67" w:rsidRPr="003F7960" w:rsidRDefault="007F7331" w:rsidP="00F97CFB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 w:rsidRPr="003F7960">
        <w:rPr>
          <w:rFonts w:eastAsia="MS Mincho" w:cstheme="minorHAnsi"/>
          <w:sz w:val="24"/>
          <w:szCs w:val="24"/>
        </w:rPr>
        <w:t xml:space="preserve">Die Kampagne mit Luis Klostermann aus Bad Soden-Salmünster, Anna-Lena Kröckel aus Gelnhausen und Georg Heilein aus Langenselbold soll den Main-Kinzig-Kreis als </w:t>
      </w:r>
      <w:r w:rsidR="00C13C55" w:rsidRPr="003F7960">
        <w:rPr>
          <w:rFonts w:eastAsia="MS Mincho" w:cstheme="minorHAnsi"/>
          <w:sz w:val="24"/>
          <w:szCs w:val="24"/>
        </w:rPr>
        <w:t xml:space="preserve">attraktiven </w:t>
      </w:r>
      <w:r w:rsidR="00EF4A85">
        <w:rPr>
          <w:rFonts w:eastAsia="MS Mincho" w:cstheme="minorHAnsi"/>
          <w:sz w:val="24"/>
          <w:szCs w:val="24"/>
        </w:rPr>
        <w:t>Lebens-</w:t>
      </w:r>
      <w:r w:rsidR="00F97CFB">
        <w:rPr>
          <w:rFonts w:eastAsia="MS Mincho" w:cstheme="minorHAnsi"/>
          <w:sz w:val="24"/>
          <w:szCs w:val="24"/>
        </w:rPr>
        <w:t>, Wohn- und Arbeitsstandort</w:t>
      </w:r>
      <w:r w:rsidRPr="003F7960">
        <w:rPr>
          <w:rFonts w:eastAsia="MS Mincho" w:cstheme="minorHAnsi"/>
          <w:sz w:val="24"/>
          <w:szCs w:val="24"/>
        </w:rPr>
        <w:t xml:space="preserve"> für junge Nachwuchskräfte</w:t>
      </w:r>
      <w:r w:rsidR="00C13C55" w:rsidRPr="003F7960">
        <w:rPr>
          <w:rFonts w:eastAsia="MS Mincho" w:cstheme="minorHAnsi"/>
          <w:sz w:val="24"/>
          <w:szCs w:val="24"/>
        </w:rPr>
        <w:t xml:space="preserve"> schmackhaft machen. </w:t>
      </w:r>
    </w:p>
    <w:p w14:paraId="08D33256" w14:textId="337C7182" w:rsidR="000D3F67" w:rsidRPr="00D62572" w:rsidRDefault="000D3F67" w:rsidP="000D3F67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 w:rsidRPr="003F7960">
        <w:rPr>
          <w:rFonts w:eastAsia="MS Mincho" w:cstheme="minorHAnsi"/>
          <w:sz w:val="24"/>
          <w:szCs w:val="24"/>
        </w:rPr>
        <w:t>„</w:t>
      </w:r>
      <w:r w:rsidR="00D62572" w:rsidRPr="00D62572">
        <w:rPr>
          <w:rFonts w:eastAsia="MS Mincho" w:cstheme="minorHAnsi"/>
          <w:sz w:val="24"/>
          <w:szCs w:val="24"/>
        </w:rPr>
        <w:t>Sie richtet sich an Hoch- und Berufsschulabgänger und soll vor allem emotional für die Region werben. Denn für ihre offenen Stellen werben die Unternehmen ja selbst. So ergänzen sich beide Aktivitäten</w:t>
      </w:r>
      <w:r w:rsidR="00C13C55" w:rsidRPr="003F7960">
        <w:rPr>
          <w:rFonts w:eastAsia="MS Mincho" w:cstheme="minorHAnsi"/>
          <w:sz w:val="24"/>
          <w:szCs w:val="24"/>
        </w:rPr>
        <w:t xml:space="preserve">“ erklärt </w:t>
      </w:r>
      <w:r w:rsidRPr="00D62572">
        <w:rPr>
          <w:rFonts w:eastAsia="MS Mincho" w:cstheme="minorHAnsi"/>
          <w:sz w:val="24"/>
          <w:szCs w:val="24"/>
        </w:rPr>
        <w:t xml:space="preserve">Hauptgeschäftsführer der IHK Hanau-Gelnhausen-Schlüchtern, Dr. Gunther Quidde. </w:t>
      </w:r>
    </w:p>
    <w:p w14:paraId="650397A8" w14:textId="5221803C" w:rsidR="00C13C55" w:rsidRPr="003F7960" w:rsidRDefault="000D3F67" w:rsidP="000D3F67">
      <w:pPr>
        <w:spacing w:line="240" w:lineRule="auto"/>
        <w:jc w:val="both"/>
        <w:rPr>
          <w:rFonts w:eastAsia="MS Mincho" w:cstheme="minorHAnsi"/>
          <w:sz w:val="24"/>
          <w:szCs w:val="24"/>
        </w:rPr>
      </w:pPr>
      <w:r w:rsidRPr="003F7960">
        <w:rPr>
          <w:rFonts w:cstheme="minorHAnsi"/>
          <w:sz w:val="24"/>
          <w:szCs w:val="24"/>
        </w:rPr>
        <w:t xml:space="preserve">Die Erste Kreisbeigeordnete Susanne Simmler ergänzt „wir zeigen damit, dass Tourismusmarketing und Marketing für die Region </w:t>
      </w:r>
      <w:r w:rsidR="003F7960" w:rsidRPr="003F7960">
        <w:rPr>
          <w:rFonts w:cstheme="minorHAnsi"/>
          <w:sz w:val="24"/>
          <w:szCs w:val="24"/>
        </w:rPr>
        <w:t xml:space="preserve">keine Gegensätze sind, sondern sich </w:t>
      </w:r>
      <w:r w:rsidRPr="003F7960">
        <w:rPr>
          <w:rFonts w:cstheme="minorHAnsi"/>
          <w:sz w:val="24"/>
          <w:szCs w:val="24"/>
        </w:rPr>
        <w:t xml:space="preserve">gegenseitig </w:t>
      </w:r>
      <w:r w:rsidR="003F7960" w:rsidRPr="003F7960">
        <w:rPr>
          <w:rFonts w:cstheme="minorHAnsi"/>
          <w:sz w:val="24"/>
          <w:szCs w:val="24"/>
        </w:rPr>
        <w:t>befruchten“</w:t>
      </w:r>
      <w:r w:rsidR="00F97CFB">
        <w:rPr>
          <w:rFonts w:cstheme="minorHAnsi"/>
          <w:sz w:val="24"/>
          <w:szCs w:val="24"/>
        </w:rPr>
        <w:t>.</w:t>
      </w:r>
    </w:p>
    <w:p w14:paraId="670671F5" w14:textId="77777777" w:rsidR="003F7960" w:rsidRDefault="003F7960" w:rsidP="00D23C10">
      <w:pPr>
        <w:spacing w:line="360" w:lineRule="auto"/>
        <w:jc w:val="both"/>
        <w:rPr>
          <w:rFonts w:ascii="Arial" w:eastAsia="MS Mincho" w:hAnsi="Arial" w:cs="Arial"/>
        </w:rPr>
      </w:pPr>
    </w:p>
    <w:p w14:paraId="003CB75D" w14:textId="130DBA8E" w:rsidR="000E5175" w:rsidRPr="00EF4A85" w:rsidRDefault="00EF4A85" w:rsidP="00D23C10">
      <w:pPr>
        <w:spacing w:line="360" w:lineRule="auto"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 xml:space="preserve">Kontakt: </w:t>
      </w:r>
      <w:r w:rsidR="004033F9" w:rsidRPr="00EF4A85">
        <w:rPr>
          <w:rFonts w:eastAsia="MS Mincho" w:cstheme="minorHAnsi"/>
          <w:sz w:val="24"/>
          <w:szCs w:val="24"/>
        </w:rPr>
        <w:t>Spessart Tourismus und Marketing GmbH, Holzgasse 1, 63571 Gelnhausen,</w:t>
      </w:r>
      <w:r w:rsidR="00C563F0" w:rsidRPr="00EF4A85">
        <w:rPr>
          <w:rFonts w:eastAsia="MS Mincho" w:cstheme="minorHAnsi"/>
          <w:sz w:val="24"/>
          <w:szCs w:val="24"/>
        </w:rPr>
        <w:br/>
      </w:r>
      <w:r w:rsidR="004033F9" w:rsidRPr="00EF4A85">
        <w:rPr>
          <w:rFonts w:eastAsia="MS Mincho" w:cstheme="minorHAnsi"/>
          <w:sz w:val="24"/>
          <w:szCs w:val="24"/>
        </w:rPr>
        <w:t>Tel.: 06051-887720,</w:t>
      </w:r>
      <w:r w:rsidR="000B36AD" w:rsidRPr="00EF4A85">
        <w:rPr>
          <w:rFonts w:eastAsia="MS Mincho" w:cstheme="minorHAnsi"/>
          <w:sz w:val="24"/>
          <w:szCs w:val="24"/>
        </w:rPr>
        <w:t xml:space="preserve"> </w:t>
      </w:r>
      <w:r w:rsidR="004033F9" w:rsidRPr="00EF4A85">
        <w:rPr>
          <w:rFonts w:eastAsia="MS Mincho" w:cstheme="minorHAnsi"/>
          <w:sz w:val="24"/>
          <w:szCs w:val="24"/>
        </w:rPr>
        <w:t xml:space="preserve">E-Mail: info@spessart-tourismus.de, </w:t>
      </w:r>
      <w:hyperlink r:id="rId6" w:history="1">
        <w:r w:rsidR="000E5175" w:rsidRPr="00EF4A85">
          <w:rPr>
            <w:rStyle w:val="Hyperlink"/>
            <w:rFonts w:eastAsia="MS Mincho" w:cstheme="minorHAnsi"/>
            <w:sz w:val="24"/>
            <w:szCs w:val="24"/>
          </w:rPr>
          <w:t>www.spessart-tourismus.de</w:t>
        </w:r>
      </w:hyperlink>
    </w:p>
    <w:p w14:paraId="63A393CD" w14:textId="77777777" w:rsidR="00EF4A85" w:rsidRDefault="00EF4A85" w:rsidP="00D23C10">
      <w:pPr>
        <w:spacing w:line="360" w:lineRule="auto"/>
        <w:jc w:val="both"/>
        <w:rPr>
          <w:rFonts w:eastAsia="MS Mincho" w:cstheme="minorHAnsi"/>
          <w:sz w:val="24"/>
          <w:szCs w:val="24"/>
        </w:rPr>
      </w:pPr>
    </w:p>
    <w:p w14:paraId="73B42266" w14:textId="10BAA6F4" w:rsidR="00207381" w:rsidRPr="00EF4A85" w:rsidRDefault="004033F9" w:rsidP="00D23C10">
      <w:pPr>
        <w:spacing w:line="360" w:lineRule="auto"/>
        <w:jc w:val="both"/>
        <w:rPr>
          <w:rFonts w:cstheme="minorHAnsi"/>
          <w:sz w:val="24"/>
          <w:szCs w:val="24"/>
        </w:rPr>
      </w:pPr>
      <w:r w:rsidRPr="00EF4A85">
        <w:rPr>
          <w:rFonts w:eastAsia="MS Mincho" w:cstheme="minorHAnsi"/>
          <w:sz w:val="24"/>
          <w:szCs w:val="24"/>
        </w:rPr>
        <w:t xml:space="preserve">Gelnhausen, den </w:t>
      </w:r>
      <w:r w:rsidR="00086BBC" w:rsidRPr="00EF4A85">
        <w:rPr>
          <w:rFonts w:eastAsia="MS Mincho" w:cstheme="minorHAnsi"/>
          <w:sz w:val="24"/>
          <w:szCs w:val="24"/>
        </w:rPr>
        <w:t>2</w:t>
      </w:r>
      <w:r w:rsidR="00D62572" w:rsidRPr="00EF4A85">
        <w:rPr>
          <w:rFonts w:eastAsia="MS Mincho" w:cstheme="minorHAnsi"/>
          <w:sz w:val="24"/>
          <w:szCs w:val="24"/>
        </w:rPr>
        <w:t>5</w:t>
      </w:r>
      <w:r w:rsidR="00764288" w:rsidRPr="00EF4A85">
        <w:rPr>
          <w:rFonts w:eastAsia="MS Mincho" w:cstheme="minorHAnsi"/>
          <w:sz w:val="24"/>
          <w:szCs w:val="24"/>
        </w:rPr>
        <w:t>.0</w:t>
      </w:r>
      <w:r w:rsidR="00086BBC" w:rsidRPr="00EF4A85">
        <w:rPr>
          <w:rFonts w:eastAsia="MS Mincho" w:cstheme="minorHAnsi"/>
          <w:sz w:val="24"/>
          <w:szCs w:val="24"/>
        </w:rPr>
        <w:t>4</w:t>
      </w:r>
      <w:r w:rsidR="00764288" w:rsidRPr="00EF4A85">
        <w:rPr>
          <w:rFonts w:eastAsia="MS Mincho" w:cstheme="minorHAnsi"/>
          <w:sz w:val="24"/>
          <w:szCs w:val="24"/>
        </w:rPr>
        <w:t>.2022</w:t>
      </w:r>
      <w:r w:rsidR="000E5175" w:rsidRPr="00EF4A85">
        <w:rPr>
          <w:rFonts w:eastAsia="MS Mincho" w:cstheme="minorHAnsi"/>
          <w:sz w:val="24"/>
          <w:szCs w:val="24"/>
        </w:rPr>
        <w:tab/>
      </w:r>
    </w:p>
    <w:sectPr w:rsidR="00207381" w:rsidRPr="00EF4A85" w:rsidSect="00894190">
      <w:headerReference w:type="default" r:id="rId7"/>
      <w:pgSz w:w="11906" w:h="16838"/>
      <w:pgMar w:top="3119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F4A57" w14:textId="77777777" w:rsidR="00086BBC" w:rsidRDefault="00086BBC" w:rsidP="004033F9">
      <w:pPr>
        <w:spacing w:after="0" w:line="240" w:lineRule="auto"/>
      </w:pPr>
      <w:r>
        <w:separator/>
      </w:r>
    </w:p>
  </w:endnote>
  <w:endnote w:type="continuationSeparator" w:id="0">
    <w:p w14:paraId="7BA7FFC9" w14:textId="77777777" w:rsidR="00086BBC" w:rsidRDefault="00086BBC" w:rsidP="0040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7440B" w14:textId="77777777" w:rsidR="00086BBC" w:rsidRDefault="00086BBC" w:rsidP="004033F9">
      <w:pPr>
        <w:spacing w:after="0" w:line="240" w:lineRule="auto"/>
      </w:pPr>
      <w:r>
        <w:separator/>
      </w:r>
    </w:p>
  </w:footnote>
  <w:footnote w:type="continuationSeparator" w:id="0">
    <w:p w14:paraId="54A7430B" w14:textId="77777777" w:rsidR="00086BBC" w:rsidRDefault="00086BBC" w:rsidP="00403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2F8BA" w14:textId="77777777" w:rsidR="00086BBC" w:rsidRDefault="00086B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3B48B68" wp14:editId="3054ED0C">
          <wp:simplePos x="0" y="0"/>
          <wp:positionH relativeFrom="page">
            <wp:align>left</wp:align>
          </wp:positionH>
          <wp:positionV relativeFrom="paragraph">
            <wp:posOffset>-457643</wp:posOffset>
          </wp:positionV>
          <wp:extent cx="7553325" cy="10684297"/>
          <wp:effectExtent l="0" t="0" r="0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81"/>
    <w:rsid w:val="00002DBF"/>
    <w:rsid w:val="00014F3F"/>
    <w:rsid w:val="00017073"/>
    <w:rsid w:val="00017B0D"/>
    <w:rsid w:val="00024087"/>
    <w:rsid w:val="000251DA"/>
    <w:rsid w:val="000473AC"/>
    <w:rsid w:val="0007403B"/>
    <w:rsid w:val="00086BBC"/>
    <w:rsid w:val="000B36AD"/>
    <w:rsid w:val="000D3F67"/>
    <w:rsid w:val="000E0E42"/>
    <w:rsid w:val="000E5175"/>
    <w:rsid w:val="001145DC"/>
    <w:rsid w:val="00125C46"/>
    <w:rsid w:val="00130ABD"/>
    <w:rsid w:val="00146637"/>
    <w:rsid w:val="0018545C"/>
    <w:rsid w:val="001A242A"/>
    <w:rsid w:val="001B0BDD"/>
    <w:rsid w:val="001C4F7B"/>
    <w:rsid w:val="00202754"/>
    <w:rsid w:val="00207381"/>
    <w:rsid w:val="002226E8"/>
    <w:rsid w:val="00235936"/>
    <w:rsid w:val="00261772"/>
    <w:rsid w:val="0029698B"/>
    <w:rsid w:val="002A1FC8"/>
    <w:rsid w:val="002E07E2"/>
    <w:rsid w:val="002F12EB"/>
    <w:rsid w:val="002F764F"/>
    <w:rsid w:val="00302DD8"/>
    <w:rsid w:val="00312D7F"/>
    <w:rsid w:val="00322884"/>
    <w:rsid w:val="00340DAD"/>
    <w:rsid w:val="003702A5"/>
    <w:rsid w:val="00382B71"/>
    <w:rsid w:val="0038687C"/>
    <w:rsid w:val="003A2D18"/>
    <w:rsid w:val="003E3823"/>
    <w:rsid w:val="003F5531"/>
    <w:rsid w:val="003F7960"/>
    <w:rsid w:val="004033F9"/>
    <w:rsid w:val="0044360B"/>
    <w:rsid w:val="00443C03"/>
    <w:rsid w:val="00452486"/>
    <w:rsid w:val="0047313B"/>
    <w:rsid w:val="00495C17"/>
    <w:rsid w:val="004966C4"/>
    <w:rsid w:val="004B33C4"/>
    <w:rsid w:val="004D5477"/>
    <w:rsid w:val="00506880"/>
    <w:rsid w:val="00520047"/>
    <w:rsid w:val="005524FD"/>
    <w:rsid w:val="005525B9"/>
    <w:rsid w:val="00554ED1"/>
    <w:rsid w:val="00567C30"/>
    <w:rsid w:val="005810C6"/>
    <w:rsid w:val="005C32B1"/>
    <w:rsid w:val="005C4C51"/>
    <w:rsid w:val="005E5C65"/>
    <w:rsid w:val="006029BC"/>
    <w:rsid w:val="0062605E"/>
    <w:rsid w:val="0062630B"/>
    <w:rsid w:val="006305D7"/>
    <w:rsid w:val="00677695"/>
    <w:rsid w:val="006859D0"/>
    <w:rsid w:val="006B4735"/>
    <w:rsid w:val="006B7D8A"/>
    <w:rsid w:val="00704E57"/>
    <w:rsid w:val="00757F5B"/>
    <w:rsid w:val="007637AE"/>
    <w:rsid w:val="00764288"/>
    <w:rsid w:val="007A10D2"/>
    <w:rsid w:val="007F3034"/>
    <w:rsid w:val="007F7331"/>
    <w:rsid w:val="008069A2"/>
    <w:rsid w:val="00816071"/>
    <w:rsid w:val="00894190"/>
    <w:rsid w:val="00905154"/>
    <w:rsid w:val="0093382F"/>
    <w:rsid w:val="009352C5"/>
    <w:rsid w:val="00953E36"/>
    <w:rsid w:val="009826E2"/>
    <w:rsid w:val="0098648A"/>
    <w:rsid w:val="00987F3D"/>
    <w:rsid w:val="009C1207"/>
    <w:rsid w:val="009C7570"/>
    <w:rsid w:val="00A040B0"/>
    <w:rsid w:val="00A141B3"/>
    <w:rsid w:val="00A1602C"/>
    <w:rsid w:val="00AF4C63"/>
    <w:rsid w:val="00B16522"/>
    <w:rsid w:val="00B2717C"/>
    <w:rsid w:val="00B926C8"/>
    <w:rsid w:val="00BB3A17"/>
    <w:rsid w:val="00BB405E"/>
    <w:rsid w:val="00BB625A"/>
    <w:rsid w:val="00BC65AF"/>
    <w:rsid w:val="00BE72B9"/>
    <w:rsid w:val="00C13C55"/>
    <w:rsid w:val="00C157FE"/>
    <w:rsid w:val="00C563F0"/>
    <w:rsid w:val="00C839EC"/>
    <w:rsid w:val="00C866BB"/>
    <w:rsid w:val="00CB33AE"/>
    <w:rsid w:val="00CB472F"/>
    <w:rsid w:val="00CC3458"/>
    <w:rsid w:val="00CD74DD"/>
    <w:rsid w:val="00CF40ED"/>
    <w:rsid w:val="00D158E8"/>
    <w:rsid w:val="00D237BE"/>
    <w:rsid w:val="00D23C10"/>
    <w:rsid w:val="00D37683"/>
    <w:rsid w:val="00D41465"/>
    <w:rsid w:val="00D41B2F"/>
    <w:rsid w:val="00D62572"/>
    <w:rsid w:val="00D63793"/>
    <w:rsid w:val="00D96D3B"/>
    <w:rsid w:val="00DA7C1F"/>
    <w:rsid w:val="00DB5F93"/>
    <w:rsid w:val="00DC1774"/>
    <w:rsid w:val="00DC25BA"/>
    <w:rsid w:val="00E529DA"/>
    <w:rsid w:val="00E779EB"/>
    <w:rsid w:val="00E9484D"/>
    <w:rsid w:val="00EB291C"/>
    <w:rsid w:val="00EE2777"/>
    <w:rsid w:val="00EE52D7"/>
    <w:rsid w:val="00EF4A85"/>
    <w:rsid w:val="00F10B55"/>
    <w:rsid w:val="00F55AAB"/>
    <w:rsid w:val="00F5676E"/>
    <w:rsid w:val="00F61384"/>
    <w:rsid w:val="00F62040"/>
    <w:rsid w:val="00F67F7A"/>
    <w:rsid w:val="00F92F01"/>
    <w:rsid w:val="00F97CFB"/>
    <w:rsid w:val="00FB1F8C"/>
    <w:rsid w:val="00FC6FC9"/>
    <w:rsid w:val="00FC7D11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9B03"/>
  <w15:chartTrackingRefBased/>
  <w15:docId w15:val="{558F1334-A2AA-4740-A7C0-8BFCB221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75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0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33F9"/>
  </w:style>
  <w:style w:type="paragraph" w:styleId="Fuzeile">
    <w:name w:val="footer"/>
    <w:basedOn w:val="Standard"/>
    <w:link w:val="FuzeileZchn"/>
    <w:uiPriority w:val="99"/>
    <w:unhideWhenUsed/>
    <w:rsid w:val="0040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33F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3F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51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51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51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51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51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essart-tourismus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Plöger, Malin</dc:creator>
  <cp:keywords/>
  <dc:description/>
  <cp:lastModifiedBy>Wingerter, Lisa</cp:lastModifiedBy>
  <cp:revision>10</cp:revision>
  <dcterms:created xsi:type="dcterms:W3CDTF">2022-04-21T07:24:00Z</dcterms:created>
  <dcterms:modified xsi:type="dcterms:W3CDTF">2022-04-25T11:14:00Z</dcterms:modified>
</cp:coreProperties>
</file>